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F4B" w14:textId="77777777" w:rsidR="00D12C45" w:rsidRPr="003D1FA1" w:rsidRDefault="00D12C45" w:rsidP="00D12C45">
      <w:pPr>
        <w:jc w:val="center"/>
        <w:rPr>
          <w:rFonts w:ascii="Times New Roman" w:hAnsi="Times New Roman"/>
          <w:b/>
          <w:sz w:val="24"/>
          <w:szCs w:val="24"/>
        </w:rPr>
      </w:pPr>
      <w:r w:rsidRPr="003D1FA1">
        <w:rPr>
          <w:rFonts w:ascii="Times New Roman" w:hAnsi="Times New Roman"/>
          <w:b/>
          <w:sz w:val="24"/>
          <w:szCs w:val="24"/>
        </w:rPr>
        <w:t>Template for Proposals for Tenure Track and Continuing Non-Tenure Track</w:t>
      </w:r>
    </w:p>
    <w:p w14:paraId="20BD78E2" w14:textId="28A980CF" w:rsidR="00D12C45" w:rsidRDefault="00240234" w:rsidP="004F2FD9">
      <w:pPr>
        <w:jc w:val="center"/>
        <w:rPr>
          <w:rFonts w:ascii="Times New Roman" w:hAnsi="Times New Roman"/>
          <w:b/>
          <w:sz w:val="24"/>
          <w:szCs w:val="24"/>
        </w:rPr>
      </w:pPr>
      <w:r>
        <w:rPr>
          <w:rFonts w:ascii="Times New Roman" w:hAnsi="Times New Roman"/>
          <w:b/>
          <w:sz w:val="24"/>
          <w:szCs w:val="24"/>
        </w:rPr>
        <w:t>Positions for 20</w:t>
      </w:r>
      <w:r w:rsidR="00184704">
        <w:rPr>
          <w:rFonts w:ascii="Times New Roman" w:hAnsi="Times New Roman"/>
          <w:b/>
          <w:sz w:val="24"/>
          <w:szCs w:val="24"/>
        </w:rPr>
        <w:t>2</w:t>
      </w:r>
      <w:r w:rsidR="009B30E5">
        <w:rPr>
          <w:rFonts w:ascii="Times New Roman" w:hAnsi="Times New Roman"/>
          <w:b/>
          <w:sz w:val="24"/>
          <w:szCs w:val="24"/>
        </w:rPr>
        <w:t>2</w:t>
      </w:r>
      <w:r w:rsidR="00686751">
        <w:rPr>
          <w:rFonts w:ascii="Times New Roman" w:hAnsi="Times New Roman"/>
          <w:b/>
          <w:sz w:val="24"/>
          <w:szCs w:val="24"/>
        </w:rPr>
        <w:t>-202</w:t>
      </w:r>
      <w:r w:rsidR="009B30E5">
        <w:rPr>
          <w:rFonts w:ascii="Times New Roman" w:hAnsi="Times New Roman"/>
          <w:b/>
          <w:sz w:val="24"/>
          <w:szCs w:val="24"/>
        </w:rPr>
        <w:t>3</w:t>
      </w:r>
    </w:p>
    <w:p w14:paraId="1FD33AAA" w14:textId="77777777" w:rsidR="00D12C45" w:rsidRPr="003D1FA1" w:rsidRDefault="00D12C45" w:rsidP="00D12C45">
      <w:pPr>
        <w:jc w:val="center"/>
        <w:rPr>
          <w:rFonts w:ascii="Times New Roman" w:hAnsi="Times New Roman"/>
          <w:b/>
          <w:sz w:val="24"/>
          <w:szCs w:val="24"/>
        </w:rPr>
      </w:pPr>
    </w:p>
    <w:p w14:paraId="057E46F4"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w:t>
      </w:r>
      <w:r>
        <w:rPr>
          <w:rFonts w:ascii="Times New Roman" w:eastAsia="Times New Roman" w:hAnsi="Times New Roman"/>
          <w:b/>
          <w:bCs/>
          <w:color w:val="000000"/>
          <w:sz w:val="24"/>
          <w:szCs w:val="24"/>
        </w:rPr>
        <w:tab/>
      </w:r>
      <w:r w:rsidRPr="00937879">
        <w:rPr>
          <w:rFonts w:ascii="Times New Roman" w:eastAsia="Times New Roman" w:hAnsi="Times New Roman"/>
          <w:b/>
          <w:bCs/>
          <w:color w:val="000000"/>
          <w:sz w:val="24"/>
          <w:szCs w:val="24"/>
        </w:rPr>
        <w:t>Committee on Academic Priorities (CAP)</w:t>
      </w:r>
    </w:p>
    <w:p w14:paraId="5874C526"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Cs/>
          <w:i/>
          <w:color w:val="000000"/>
          <w:sz w:val="24"/>
          <w:szCs w:val="24"/>
        </w:rPr>
      </w:pPr>
      <w:r w:rsidRPr="00937879">
        <w:rPr>
          <w:rFonts w:ascii="Times New Roman" w:eastAsia="Times New Roman" w:hAnsi="Times New Roman"/>
          <w:b/>
          <w:bCs/>
          <w:color w:val="000000"/>
          <w:sz w:val="24"/>
          <w:szCs w:val="24"/>
        </w:rPr>
        <w:t xml:space="preserve">From: </w:t>
      </w:r>
      <w:r>
        <w:rPr>
          <w:rFonts w:ascii="Times New Roman" w:eastAsia="Times New Roman" w:hAnsi="Times New Roman"/>
          <w:b/>
          <w:bCs/>
          <w:color w:val="000000"/>
          <w:sz w:val="24"/>
          <w:szCs w:val="24"/>
        </w:rPr>
        <w:tab/>
        <w:t>[</w:t>
      </w:r>
      <w:r w:rsidRPr="00937879">
        <w:rPr>
          <w:rFonts w:ascii="Times New Roman" w:eastAsia="Times New Roman" w:hAnsi="Times New Roman"/>
          <w:bCs/>
          <w:i/>
          <w:color w:val="000000"/>
          <w:sz w:val="24"/>
          <w:szCs w:val="24"/>
        </w:rPr>
        <w:t xml:space="preserve">Department </w:t>
      </w:r>
      <w:r>
        <w:rPr>
          <w:rFonts w:ascii="Times New Roman" w:eastAsia="Times New Roman" w:hAnsi="Times New Roman"/>
          <w:bCs/>
          <w:i/>
          <w:color w:val="000000"/>
          <w:sz w:val="24"/>
          <w:szCs w:val="24"/>
        </w:rPr>
        <w:t xml:space="preserve">/ Program </w:t>
      </w:r>
      <w:r w:rsidRPr="00937879">
        <w:rPr>
          <w:rFonts w:ascii="Times New Roman" w:eastAsia="Times New Roman" w:hAnsi="Times New Roman"/>
          <w:bCs/>
          <w:i/>
          <w:color w:val="000000"/>
          <w:sz w:val="24"/>
          <w:szCs w:val="24"/>
        </w:rPr>
        <w:t>name here</w:t>
      </w:r>
      <w:r>
        <w:rPr>
          <w:rFonts w:ascii="Times New Roman" w:eastAsia="Times New Roman" w:hAnsi="Times New Roman"/>
          <w:bCs/>
          <w:i/>
          <w:color w:val="000000"/>
          <w:sz w:val="24"/>
          <w:szCs w:val="24"/>
        </w:rPr>
        <w:t>]</w:t>
      </w:r>
    </w:p>
    <w:p w14:paraId="3C50CB3C" w14:textId="267ADA7C" w:rsidR="007A182A" w:rsidRPr="002F1D6E" w:rsidRDefault="00D12C45" w:rsidP="002F1D6E">
      <w:pPr>
        <w:spacing w:after="120"/>
        <w:rPr>
          <w:rFonts w:ascii="Times New Roman" w:eastAsia="Times New Roman" w:hAnsi="Times New Roman"/>
          <w:color w:val="000000"/>
          <w:sz w:val="24"/>
          <w:szCs w:val="24"/>
        </w:rPr>
      </w:pPr>
      <w:r w:rsidRPr="00937879">
        <w:rPr>
          <w:rFonts w:ascii="Times New Roman" w:eastAsia="Times New Roman" w:hAnsi="Times New Roman"/>
          <w:color w:val="000000"/>
          <w:sz w:val="24"/>
          <w:szCs w:val="24"/>
        </w:rPr>
        <w:t xml:space="preserve">Departments or programs requesting a tenure track or continuing non-tenure track position must submit </w:t>
      </w:r>
      <w:r w:rsidR="004C50E7">
        <w:rPr>
          <w:rFonts w:ascii="Times New Roman" w:eastAsia="Times New Roman" w:hAnsi="Times New Roman"/>
          <w:color w:val="000000"/>
          <w:sz w:val="24"/>
          <w:szCs w:val="24"/>
        </w:rPr>
        <w:t>a</w:t>
      </w:r>
      <w:r w:rsidRPr="00937879">
        <w:rPr>
          <w:rFonts w:ascii="Times New Roman" w:eastAsia="Times New Roman" w:hAnsi="Times New Roman"/>
          <w:color w:val="000000"/>
          <w:sz w:val="24"/>
          <w:szCs w:val="24"/>
        </w:rPr>
        <w:t xml:space="preserve"> completed </w:t>
      </w:r>
      <w:r w:rsidRPr="004A6C1A">
        <w:rPr>
          <w:rFonts w:ascii="Times New Roman" w:eastAsia="Times New Roman" w:hAnsi="Times New Roman"/>
          <w:color w:val="000000"/>
          <w:sz w:val="24"/>
          <w:szCs w:val="24"/>
        </w:rPr>
        <w:t xml:space="preserve">proposal </w:t>
      </w:r>
      <w:r w:rsidRPr="00C825DD">
        <w:rPr>
          <w:rFonts w:ascii="Times New Roman" w:eastAsia="Times New Roman" w:hAnsi="Times New Roman"/>
          <w:color w:val="000000"/>
          <w:sz w:val="24"/>
          <w:szCs w:val="24"/>
        </w:rPr>
        <w:t xml:space="preserve">by </w:t>
      </w:r>
      <w:r w:rsidR="009B30E5">
        <w:rPr>
          <w:rFonts w:ascii="Times New Roman" w:hAnsi="Times New Roman"/>
          <w:b/>
          <w:sz w:val="24"/>
        </w:rPr>
        <w:t>November 30, 2022</w:t>
      </w:r>
      <w:r w:rsidR="00D57364">
        <w:rPr>
          <w:rFonts w:ascii="Times New Roman" w:hAnsi="Times New Roman"/>
          <w:b/>
          <w:sz w:val="24"/>
        </w:rPr>
        <w:t xml:space="preserve"> </w:t>
      </w:r>
      <w:r w:rsidRPr="004A6C1A">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u w:val="single"/>
        </w:rPr>
        <w:t>in electronic format</w:t>
      </w:r>
      <w:r w:rsidR="00410897" w:rsidRPr="00410897">
        <w:rPr>
          <w:rFonts w:ascii="Times New Roman" w:eastAsia="Times New Roman" w:hAnsi="Times New Roman"/>
          <w:color w:val="000000"/>
          <w:sz w:val="24"/>
          <w:szCs w:val="24"/>
        </w:rPr>
        <w:t xml:space="preserve"> to </w:t>
      </w:r>
      <w:r w:rsidR="00410897">
        <w:rPr>
          <w:rFonts w:ascii="Times New Roman" w:eastAsia="Times New Roman" w:hAnsi="Times New Roman"/>
          <w:color w:val="000000"/>
          <w:sz w:val="24"/>
          <w:szCs w:val="24"/>
        </w:rPr>
        <w:t xml:space="preserve">CAP via </w:t>
      </w:r>
      <w:r w:rsidR="00184704">
        <w:rPr>
          <w:rFonts w:ascii="Times New Roman" w:eastAsia="Times New Roman" w:hAnsi="Times New Roman"/>
          <w:color w:val="000000"/>
          <w:sz w:val="24"/>
          <w:szCs w:val="24"/>
        </w:rPr>
        <w:t>Tina Bockius</w:t>
      </w:r>
      <w:r w:rsidR="00410897" w:rsidRPr="00410897">
        <w:rPr>
          <w:rFonts w:ascii="Times New Roman" w:eastAsia="Times New Roman" w:hAnsi="Times New Roman"/>
          <w:color w:val="000000"/>
          <w:sz w:val="24"/>
          <w:szCs w:val="24"/>
        </w:rPr>
        <w:t>–</w:t>
      </w:r>
      <w:r w:rsidR="00184704">
        <w:rPr>
          <w:rFonts w:ascii="Times New Roman" w:eastAsia="Times New Roman" w:hAnsi="Times New Roman"/>
          <w:color w:val="000000"/>
          <w:sz w:val="24"/>
          <w:szCs w:val="24"/>
        </w:rPr>
        <w:t>cbockius</w:t>
      </w:r>
      <w:r w:rsidR="00410897" w:rsidRPr="00410897">
        <w:rPr>
          <w:rFonts w:ascii="Times New Roman" w:eastAsia="Times New Roman" w:hAnsi="Times New Roman"/>
          <w:color w:val="000000"/>
          <w:sz w:val="24"/>
          <w:szCs w:val="24"/>
        </w:rPr>
        <w:t>@brynmawr.edu</w:t>
      </w:r>
      <w:r w:rsidRPr="00DE44A1">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rPr>
        <w:t>. The final proposal</w:t>
      </w:r>
      <w:r w:rsidRPr="00937879">
        <w:rPr>
          <w:rFonts w:ascii="Times New Roman" w:eastAsia="Times New Roman" w:hAnsi="Times New Roman"/>
          <w:color w:val="000000"/>
          <w:sz w:val="24"/>
          <w:szCs w:val="24"/>
        </w:rPr>
        <w:t xml:space="preserve"> should be </w:t>
      </w:r>
      <w:r w:rsidR="00240234">
        <w:rPr>
          <w:rFonts w:ascii="Times New Roman" w:eastAsia="Times New Roman" w:hAnsi="Times New Roman"/>
          <w:color w:val="000000"/>
          <w:sz w:val="24"/>
          <w:szCs w:val="24"/>
        </w:rPr>
        <w:t xml:space="preserve">no longer than 12 pages, excluding tables related to staffing and the 5-year plan. </w:t>
      </w:r>
      <w:r w:rsidR="00410897">
        <w:rPr>
          <w:rFonts w:ascii="Times New Roman" w:eastAsia="Times New Roman" w:hAnsi="Times New Roman"/>
          <w:color w:val="000000"/>
          <w:sz w:val="24"/>
          <w:szCs w:val="24"/>
        </w:rPr>
        <w:t xml:space="preserve">Proposals </w:t>
      </w:r>
      <w:r w:rsidR="00367EC1">
        <w:rPr>
          <w:rFonts w:ascii="Times New Roman" w:eastAsia="Times New Roman" w:hAnsi="Times New Roman"/>
          <w:color w:val="000000"/>
          <w:sz w:val="24"/>
          <w:szCs w:val="24"/>
        </w:rPr>
        <w:t>must include</w:t>
      </w:r>
      <w:r w:rsidR="00410897">
        <w:rPr>
          <w:rFonts w:ascii="Times New Roman" w:eastAsia="Times New Roman" w:hAnsi="Times New Roman"/>
          <w:color w:val="000000"/>
          <w:sz w:val="24"/>
          <w:szCs w:val="24"/>
        </w:rPr>
        <w:t>:</w:t>
      </w:r>
    </w:p>
    <w:p w14:paraId="3EFC412E" w14:textId="77777777" w:rsidR="007A182A" w:rsidRDefault="00D12C45" w:rsidP="00F04708">
      <w:pPr>
        <w:pStyle w:val="ListParagraph"/>
        <w:numPr>
          <w:ilvl w:val="0"/>
          <w:numId w:val="2"/>
        </w:numPr>
        <w:rPr>
          <w:rFonts w:ascii="Times New Roman" w:hAnsi="Times New Roman"/>
          <w:sz w:val="24"/>
          <w:szCs w:val="24"/>
        </w:rPr>
      </w:pPr>
      <w:r w:rsidRPr="007A182A">
        <w:rPr>
          <w:rFonts w:ascii="Times New Roman" w:hAnsi="Times New Roman"/>
          <w:sz w:val="24"/>
          <w:szCs w:val="24"/>
        </w:rPr>
        <w:t>A detailed descr</w:t>
      </w:r>
      <w:r w:rsidR="007A182A">
        <w:rPr>
          <w:rFonts w:ascii="Times New Roman" w:hAnsi="Times New Roman"/>
          <w:sz w:val="24"/>
          <w:szCs w:val="24"/>
        </w:rPr>
        <w:t>iption of the proposed position.</w:t>
      </w:r>
    </w:p>
    <w:p w14:paraId="1075822E" w14:textId="77777777" w:rsidR="00F04708" w:rsidRPr="00F04708" w:rsidRDefault="00F04708" w:rsidP="00F04708">
      <w:pPr>
        <w:ind w:left="360"/>
        <w:rPr>
          <w:rFonts w:ascii="Times New Roman" w:eastAsia="Times New Roman" w:hAnsi="Times New Roman"/>
          <w:color w:val="000000"/>
          <w:sz w:val="12"/>
          <w:szCs w:val="12"/>
        </w:rPr>
      </w:pPr>
    </w:p>
    <w:p w14:paraId="29BAE7D4" w14:textId="43387088" w:rsidR="001128CA" w:rsidRPr="001128CA" w:rsidRDefault="00DC5647" w:rsidP="00F04708">
      <w:pPr>
        <w:pStyle w:val="ListParagraph"/>
        <w:numPr>
          <w:ilvl w:val="0"/>
          <w:numId w:val="2"/>
        </w:numPr>
        <w:rPr>
          <w:rFonts w:ascii="Times New Roman" w:hAnsi="Times New Roman"/>
          <w:sz w:val="24"/>
          <w:szCs w:val="24"/>
        </w:rPr>
      </w:pPr>
      <w:r>
        <w:rPr>
          <w:rFonts w:ascii="Times New Roman" w:hAnsi="Times New Roman"/>
          <w:sz w:val="24"/>
          <w:szCs w:val="24"/>
        </w:rPr>
        <w:t>A statement of h</w:t>
      </w:r>
      <w:r w:rsidR="007A182A" w:rsidRPr="007A182A">
        <w:rPr>
          <w:rFonts w:ascii="Times New Roman" w:hAnsi="Times New Roman"/>
          <w:sz w:val="24"/>
          <w:szCs w:val="24"/>
        </w:rPr>
        <w:t xml:space="preserve">ow </w:t>
      </w:r>
      <w:r w:rsidR="001128CA">
        <w:rPr>
          <w:rFonts w:ascii="Times New Roman" w:hAnsi="Times New Roman"/>
          <w:sz w:val="24"/>
          <w:szCs w:val="24"/>
        </w:rPr>
        <w:t>the</w:t>
      </w:r>
      <w:r w:rsidR="007A182A" w:rsidRPr="007A182A">
        <w:rPr>
          <w:rFonts w:ascii="Times New Roman" w:hAnsi="Times New Roman"/>
          <w:sz w:val="24"/>
          <w:szCs w:val="24"/>
        </w:rPr>
        <w:t xml:space="preserve"> position would </w:t>
      </w:r>
      <w:r w:rsidR="007A182A" w:rsidRPr="007A182A">
        <w:rPr>
          <w:rFonts w:ascii="Times New Roman" w:eastAsia="Times New Roman" w:hAnsi="Times New Roman"/>
          <w:color w:val="000000"/>
          <w:sz w:val="24"/>
          <w:szCs w:val="24"/>
        </w:rPr>
        <w:t>contribute to short- and long-term departmental n</w:t>
      </w:r>
      <w:r w:rsidR="007A182A">
        <w:rPr>
          <w:rFonts w:ascii="Times New Roman" w:eastAsia="Times New Roman" w:hAnsi="Times New Roman"/>
          <w:color w:val="000000"/>
          <w:sz w:val="24"/>
          <w:szCs w:val="24"/>
        </w:rPr>
        <w:t xml:space="preserve">eeds and disciplinary directions as well as </w:t>
      </w:r>
      <w:r w:rsidR="00072532">
        <w:rPr>
          <w:rFonts w:ascii="Times New Roman" w:eastAsia="Times New Roman" w:hAnsi="Times New Roman"/>
          <w:color w:val="000000"/>
          <w:sz w:val="24"/>
          <w:szCs w:val="24"/>
        </w:rPr>
        <w:t xml:space="preserve">to the College’s mission, </w:t>
      </w:r>
      <w:r w:rsidR="007A182A" w:rsidRPr="00937879">
        <w:rPr>
          <w:rFonts w:ascii="Times New Roman" w:eastAsia="Times New Roman" w:hAnsi="Times New Roman"/>
          <w:color w:val="000000"/>
          <w:sz w:val="24"/>
          <w:szCs w:val="24"/>
        </w:rPr>
        <w:t>academic priorities (</w:t>
      </w:r>
      <w:r w:rsidR="00A4555F">
        <w:rPr>
          <w:rFonts w:ascii="Times New Roman" w:eastAsia="Times New Roman" w:hAnsi="Times New Roman"/>
          <w:color w:val="000000"/>
          <w:sz w:val="24"/>
          <w:szCs w:val="24"/>
        </w:rPr>
        <w:t>e.g.,</w:t>
      </w:r>
      <w:r w:rsidR="007A182A" w:rsidRPr="00937879">
        <w:rPr>
          <w:rFonts w:ascii="Times New Roman" w:eastAsia="Times New Roman" w:hAnsi="Times New Roman"/>
          <w:color w:val="000000"/>
          <w:sz w:val="24"/>
          <w:szCs w:val="24"/>
        </w:rPr>
        <w:t xml:space="preserve"> contribution to interdisciplinary programs</w:t>
      </w:r>
      <w:r w:rsidR="007A182A">
        <w:rPr>
          <w:rFonts w:ascii="Times New Roman" w:eastAsia="Times New Roman" w:hAnsi="Times New Roman"/>
          <w:color w:val="000000"/>
          <w:sz w:val="24"/>
          <w:szCs w:val="24"/>
        </w:rPr>
        <w:t xml:space="preserve">, Emily Balch Seminars, </w:t>
      </w:r>
      <w:proofErr w:type="spellStart"/>
      <w:r w:rsidR="007A182A">
        <w:rPr>
          <w:rFonts w:ascii="Times New Roman" w:eastAsia="Times New Roman" w:hAnsi="Times New Roman"/>
          <w:color w:val="000000"/>
          <w:sz w:val="24"/>
          <w:szCs w:val="24"/>
        </w:rPr>
        <w:t>postbac</w:t>
      </w:r>
      <w:proofErr w:type="spellEnd"/>
      <w:r w:rsidR="007A182A" w:rsidRPr="00937879">
        <w:rPr>
          <w:rFonts w:ascii="Times New Roman" w:eastAsia="Times New Roman" w:hAnsi="Times New Roman"/>
          <w:color w:val="000000"/>
          <w:sz w:val="24"/>
          <w:szCs w:val="24"/>
        </w:rPr>
        <w:t xml:space="preserve"> or graduate programs, Praxis program, etc.)</w:t>
      </w:r>
      <w:r w:rsidR="00072532">
        <w:rPr>
          <w:rFonts w:ascii="Times New Roman" w:eastAsia="Times New Roman" w:hAnsi="Times New Roman"/>
          <w:color w:val="000000"/>
          <w:sz w:val="24"/>
          <w:szCs w:val="24"/>
        </w:rPr>
        <w:t>, and strategic directions</w:t>
      </w:r>
      <w:r w:rsidR="007A182A" w:rsidRPr="00937879">
        <w:rPr>
          <w:rFonts w:ascii="Times New Roman" w:eastAsia="Times New Roman" w:hAnsi="Times New Roman"/>
          <w:color w:val="000000"/>
          <w:sz w:val="24"/>
          <w:szCs w:val="24"/>
        </w:rPr>
        <w:t>.</w:t>
      </w:r>
      <w:r w:rsidR="001D0F87">
        <w:rPr>
          <w:rFonts w:ascii="Times New Roman" w:eastAsia="Times New Roman" w:hAnsi="Times New Roman"/>
          <w:color w:val="000000"/>
          <w:sz w:val="24"/>
          <w:szCs w:val="24"/>
        </w:rPr>
        <w:t xml:space="preserve"> </w:t>
      </w:r>
    </w:p>
    <w:p w14:paraId="65F74738" w14:textId="77777777" w:rsidR="00F04708" w:rsidRPr="00F04708" w:rsidRDefault="00F04708" w:rsidP="00F04708">
      <w:pPr>
        <w:ind w:left="360"/>
        <w:rPr>
          <w:rFonts w:ascii="Times New Roman" w:eastAsia="Times New Roman" w:hAnsi="Times New Roman"/>
          <w:color w:val="000000"/>
          <w:sz w:val="12"/>
          <w:szCs w:val="12"/>
        </w:rPr>
      </w:pPr>
    </w:p>
    <w:p w14:paraId="69F81467" w14:textId="05EECCB9" w:rsidR="001128CA" w:rsidRPr="001128CA" w:rsidRDefault="00DC5647" w:rsidP="00F0470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A description of h</w:t>
      </w:r>
      <w:r w:rsidR="001128CA" w:rsidRPr="001128CA">
        <w:rPr>
          <w:rFonts w:ascii="Times New Roman" w:eastAsia="Times New Roman" w:hAnsi="Times New Roman"/>
          <w:color w:val="000000"/>
          <w:sz w:val="24"/>
          <w:szCs w:val="24"/>
        </w:rPr>
        <w:t xml:space="preserve">ow the position </w:t>
      </w:r>
      <w:r w:rsidR="00891D0B">
        <w:rPr>
          <w:rFonts w:ascii="Times New Roman" w:eastAsia="Times New Roman" w:hAnsi="Times New Roman"/>
          <w:color w:val="000000"/>
          <w:sz w:val="24"/>
          <w:szCs w:val="24"/>
        </w:rPr>
        <w:t xml:space="preserve">might </w:t>
      </w:r>
      <w:r w:rsidR="001128CA" w:rsidRPr="001128CA">
        <w:rPr>
          <w:rFonts w:ascii="Times New Roman" w:eastAsia="Times New Roman" w:hAnsi="Times New Roman"/>
          <w:color w:val="000000"/>
          <w:sz w:val="24"/>
          <w:szCs w:val="24"/>
        </w:rPr>
        <w:t>contribute to the offerings, curricular demands, and the long-range goals and plans of other departments and programs</w:t>
      </w:r>
      <w:r w:rsidR="001128CA">
        <w:rPr>
          <w:rFonts w:ascii="Times New Roman" w:eastAsia="Times New Roman" w:hAnsi="Times New Roman"/>
          <w:color w:val="000000"/>
          <w:sz w:val="24"/>
          <w:szCs w:val="24"/>
        </w:rPr>
        <w:t>.</w:t>
      </w:r>
      <w:r w:rsidR="00891D0B">
        <w:rPr>
          <w:rFonts w:ascii="Times New Roman" w:eastAsia="Times New Roman" w:hAnsi="Times New Roman"/>
          <w:color w:val="000000"/>
          <w:sz w:val="24"/>
          <w:szCs w:val="24"/>
        </w:rPr>
        <w:t xml:space="preserve"> PLEASE NOTE:  In contrast to previous years, now we do </w:t>
      </w:r>
      <w:r w:rsidR="00891D0B">
        <w:rPr>
          <w:rFonts w:ascii="Times New Roman" w:eastAsia="Times New Roman" w:hAnsi="Times New Roman"/>
          <w:i/>
          <w:iCs/>
          <w:color w:val="000000"/>
          <w:sz w:val="24"/>
          <w:szCs w:val="24"/>
        </w:rPr>
        <w:t>not</w:t>
      </w:r>
      <w:r w:rsidR="00891D0B">
        <w:rPr>
          <w:rFonts w:ascii="Times New Roman" w:eastAsia="Times New Roman" w:hAnsi="Times New Roman"/>
          <w:color w:val="000000"/>
          <w:sz w:val="24"/>
          <w:szCs w:val="24"/>
        </w:rPr>
        <w:t xml:space="preserve"> ask for supporting letters from those departments or programs.</w:t>
      </w:r>
    </w:p>
    <w:p w14:paraId="5C651C28" w14:textId="77777777" w:rsidR="00F04708" w:rsidRPr="00F04708" w:rsidRDefault="00F04708" w:rsidP="00F04708">
      <w:pPr>
        <w:ind w:left="360"/>
        <w:rPr>
          <w:rFonts w:ascii="Times New Roman" w:eastAsia="Times New Roman" w:hAnsi="Times New Roman"/>
          <w:color w:val="000000"/>
          <w:sz w:val="12"/>
          <w:szCs w:val="12"/>
        </w:rPr>
      </w:pPr>
    </w:p>
    <w:p w14:paraId="118918C7" w14:textId="77777777" w:rsidR="001128CA" w:rsidRPr="001D0F87" w:rsidRDefault="007A182A" w:rsidP="00F04708">
      <w:pPr>
        <w:pStyle w:val="ListParagraph"/>
        <w:numPr>
          <w:ilvl w:val="0"/>
          <w:numId w:val="2"/>
        </w:numPr>
        <w:rPr>
          <w:rFonts w:ascii="Times New Roman" w:hAnsi="Times New Roman"/>
          <w:sz w:val="24"/>
          <w:szCs w:val="24"/>
        </w:rPr>
      </w:pPr>
      <w:r w:rsidRPr="00410897">
        <w:rPr>
          <w:rFonts w:ascii="Times New Roman" w:eastAsia="Times New Roman" w:hAnsi="Times New Roman"/>
          <w:color w:val="000000"/>
          <w:sz w:val="24"/>
          <w:szCs w:val="24"/>
        </w:rPr>
        <w:t xml:space="preserve">A long-range (5-year) </w:t>
      </w:r>
      <w:r w:rsidR="00A4555F">
        <w:rPr>
          <w:rFonts w:ascii="Times New Roman" w:eastAsia="Times New Roman" w:hAnsi="Times New Roman"/>
          <w:color w:val="000000"/>
          <w:sz w:val="24"/>
          <w:szCs w:val="24"/>
        </w:rPr>
        <w:t xml:space="preserve">staffing plan </w:t>
      </w:r>
      <w:r w:rsidR="001128CA">
        <w:rPr>
          <w:rFonts w:ascii="Times New Roman" w:eastAsia="Times New Roman" w:hAnsi="Times New Roman"/>
          <w:color w:val="000000"/>
          <w:sz w:val="24"/>
          <w:szCs w:val="24"/>
        </w:rPr>
        <w:t>that</w:t>
      </w:r>
      <w:r w:rsidR="00323694">
        <w:rPr>
          <w:rFonts w:ascii="Times New Roman" w:eastAsia="Times New Roman" w:hAnsi="Times New Roman"/>
          <w:color w:val="000000"/>
          <w:sz w:val="24"/>
          <w:szCs w:val="24"/>
        </w:rPr>
        <w:t xml:space="preserve"> addresses how the Department’s curriculum and its contributions to other programs will be covered.</w:t>
      </w:r>
    </w:p>
    <w:p w14:paraId="664E268F" w14:textId="77777777" w:rsidR="00F04708" w:rsidRPr="00F04708" w:rsidRDefault="00F04708" w:rsidP="00F04708">
      <w:pPr>
        <w:ind w:left="360"/>
        <w:rPr>
          <w:rFonts w:ascii="Times New Roman" w:eastAsia="Times New Roman" w:hAnsi="Times New Roman"/>
          <w:color w:val="000000"/>
          <w:sz w:val="12"/>
          <w:szCs w:val="12"/>
        </w:rPr>
      </w:pPr>
    </w:p>
    <w:p w14:paraId="06ABB3C8" w14:textId="6764001F" w:rsidR="001D0F87" w:rsidRPr="00F04708" w:rsidRDefault="001D0F87" w:rsidP="00F0470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S</w:t>
      </w:r>
      <w:r w:rsidRPr="00937879">
        <w:rPr>
          <w:rFonts w:ascii="Times New Roman" w:eastAsia="Times New Roman" w:hAnsi="Times New Roman"/>
          <w:color w:val="000000"/>
          <w:sz w:val="24"/>
          <w:szCs w:val="24"/>
        </w:rPr>
        <w:t>tudent enrollment figures for the past five academic years. (Note: student enrollment should be broken down by introductory and advanced courses; include numbers of majors and, for departments with graduate programs, numbers of graduate students. This should also include some analysis of trends in the data. The Registrar should be able to provide raw data, which can be included in your request).</w:t>
      </w:r>
    </w:p>
    <w:p w14:paraId="3D2D4FB0" w14:textId="77777777" w:rsidR="00F04708" w:rsidRPr="00F04708" w:rsidRDefault="00F04708" w:rsidP="00F04708">
      <w:pPr>
        <w:ind w:left="360"/>
        <w:rPr>
          <w:rFonts w:ascii="Times New Roman" w:eastAsia="Times New Roman" w:hAnsi="Times New Roman"/>
          <w:color w:val="000000"/>
          <w:sz w:val="12"/>
          <w:szCs w:val="12"/>
        </w:rPr>
      </w:pPr>
    </w:p>
    <w:p w14:paraId="0842E011" w14:textId="7A672AD6" w:rsidR="00410897" w:rsidRPr="001128CA" w:rsidRDefault="00DC5647" w:rsidP="006A4A49">
      <w:pPr>
        <w:pStyle w:val="ListParagraph"/>
        <w:numPr>
          <w:ilvl w:val="0"/>
          <w:numId w:val="2"/>
        </w:numPr>
        <w:spacing w:after="120"/>
        <w:rPr>
          <w:rFonts w:ascii="Times New Roman" w:hAnsi="Times New Roman"/>
          <w:sz w:val="24"/>
          <w:szCs w:val="24"/>
        </w:rPr>
      </w:pPr>
      <w:r>
        <w:rPr>
          <w:rFonts w:ascii="Times New Roman" w:eastAsia="Times New Roman" w:hAnsi="Times New Roman"/>
          <w:color w:val="000000"/>
          <w:sz w:val="24"/>
          <w:szCs w:val="24"/>
        </w:rPr>
        <w:t>A reflection on h</w:t>
      </w:r>
      <w:r w:rsidR="00B11D47">
        <w:rPr>
          <w:rFonts w:ascii="Times New Roman" w:eastAsia="Times New Roman" w:hAnsi="Times New Roman"/>
          <w:color w:val="000000"/>
          <w:sz w:val="24"/>
          <w:szCs w:val="24"/>
        </w:rPr>
        <w:t>ow</w:t>
      </w:r>
      <w:r w:rsidR="00410897" w:rsidRPr="001128CA">
        <w:rPr>
          <w:rFonts w:ascii="Times New Roman" w:eastAsia="Times New Roman" w:hAnsi="Times New Roman"/>
          <w:color w:val="000000"/>
          <w:sz w:val="24"/>
          <w:szCs w:val="24"/>
        </w:rPr>
        <w:t xml:space="preserve"> the positi</w:t>
      </w:r>
      <w:r w:rsidR="00D92256">
        <w:rPr>
          <w:rFonts w:ascii="Times New Roman" w:eastAsia="Times New Roman" w:hAnsi="Times New Roman"/>
          <w:color w:val="000000"/>
          <w:sz w:val="24"/>
          <w:szCs w:val="24"/>
        </w:rPr>
        <w:t xml:space="preserve">on </w:t>
      </w:r>
      <w:r w:rsidR="00B11D47">
        <w:rPr>
          <w:rFonts w:ascii="Times New Roman" w:eastAsia="Times New Roman" w:hAnsi="Times New Roman"/>
          <w:color w:val="000000"/>
          <w:sz w:val="24"/>
          <w:szCs w:val="24"/>
        </w:rPr>
        <w:t>could</w:t>
      </w:r>
      <w:r w:rsidR="00D92256">
        <w:rPr>
          <w:rFonts w:ascii="Times New Roman" w:eastAsia="Times New Roman" w:hAnsi="Times New Roman"/>
          <w:color w:val="000000"/>
          <w:sz w:val="24"/>
          <w:szCs w:val="24"/>
        </w:rPr>
        <w:t xml:space="preserve"> improve </w:t>
      </w:r>
      <w:r w:rsidR="00410897" w:rsidRPr="001128CA">
        <w:rPr>
          <w:rFonts w:ascii="Times New Roman" w:eastAsia="Times New Roman" w:hAnsi="Times New Roman"/>
          <w:color w:val="000000"/>
          <w:sz w:val="24"/>
          <w:szCs w:val="24"/>
        </w:rPr>
        <w:t xml:space="preserve">Bi-College </w:t>
      </w:r>
      <w:r w:rsidR="00B11D47">
        <w:rPr>
          <w:rFonts w:ascii="Times New Roman" w:eastAsia="Times New Roman" w:hAnsi="Times New Roman"/>
          <w:color w:val="000000"/>
          <w:sz w:val="24"/>
          <w:szCs w:val="24"/>
        </w:rPr>
        <w:t xml:space="preserve">curricular </w:t>
      </w:r>
      <w:r w:rsidR="00410897" w:rsidRPr="001128CA">
        <w:rPr>
          <w:rFonts w:ascii="Times New Roman" w:eastAsia="Times New Roman" w:hAnsi="Times New Roman"/>
          <w:color w:val="000000"/>
          <w:sz w:val="24"/>
          <w:szCs w:val="24"/>
        </w:rPr>
        <w:t>cooperation. Please include</w:t>
      </w:r>
      <w:r>
        <w:rPr>
          <w:rFonts w:ascii="Times New Roman" w:eastAsia="Times New Roman" w:hAnsi="Times New Roman"/>
          <w:color w:val="000000"/>
          <w:sz w:val="24"/>
          <w:szCs w:val="24"/>
        </w:rPr>
        <w:t>, if appropriate,</w:t>
      </w:r>
      <w:r w:rsidR="00410897" w:rsidRPr="001128CA">
        <w:rPr>
          <w:rFonts w:ascii="Times New Roman" w:eastAsia="Times New Roman" w:hAnsi="Times New Roman"/>
          <w:color w:val="000000"/>
          <w:sz w:val="24"/>
          <w:szCs w:val="24"/>
        </w:rPr>
        <w:t xml:space="preserve"> letters from counterpart departments or programs at Haver</w:t>
      </w:r>
      <w:r w:rsidR="00D92256">
        <w:rPr>
          <w:rFonts w:ascii="Times New Roman" w:eastAsia="Times New Roman" w:hAnsi="Times New Roman"/>
          <w:color w:val="000000"/>
          <w:sz w:val="24"/>
          <w:szCs w:val="24"/>
        </w:rPr>
        <w:t>ford commenting on the proposal</w:t>
      </w:r>
      <w:r w:rsidR="00410897" w:rsidRPr="001128CA">
        <w:rPr>
          <w:rFonts w:ascii="Times New Roman" w:eastAsia="Times New Roman" w:hAnsi="Times New Roman"/>
          <w:color w:val="000000"/>
          <w:sz w:val="24"/>
          <w:szCs w:val="24"/>
        </w:rPr>
        <w:t xml:space="preserve">. </w:t>
      </w:r>
      <w:r w:rsidR="00891D0B">
        <w:rPr>
          <w:rFonts w:ascii="Times New Roman" w:eastAsia="Times New Roman" w:hAnsi="Times New Roman"/>
          <w:color w:val="000000"/>
          <w:sz w:val="24"/>
          <w:szCs w:val="24"/>
        </w:rPr>
        <w:t xml:space="preserve"> </w:t>
      </w:r>
    </w:p>
    <w:p w14:paraId="089AA8F2" w14:textId="77777777" w:rsidR="00410897" w:rsidRPr="00722FE5" w:rsidRDefault="00410897" w:rsidP="00410897">
      <w:pPr>
        <w:rPr>
          <w:rFonts w:ascii="Times New Roman" w:eastAsia="Times New Roman" w:hAnsi="Times New Roman"/>
          <w:color w:val="000000"/>
          <w:sz w:val="20"/>
          <w:szCs w:val="20"/>
        </w:rPr>
      </w:pPr>
    </w:p>
    <w:p w14:paraId="779007D5" w14:textId="27B34A49" w:rsidR="002F1D6E" w:rsidRPr="002F1D6E" w:rsidRDefault="00771BC6" w:rsidP="002F1D6E">
      <w:pPr>
        <w:spacing w:after="120"/>
        <w:rPr>
          <w:rFonts w:ascii="Times New Roman" w:eastAsia="Times New Roman" w:hAnsi="Times New Roman"/>
          <w:color w:val="000000"/>
          <w:sz w:val="24"/>
          <w:szCs w:val="24"/>
        </w:rPr>
      </w:pPr>
      <w:r w:rsidRPr="00B11D47">
        <w:rPr>
          <w:rFonts w:ascii="Times New Roman" w:eastAsia="Times New Roman" w:hAnsi="Times New Roman"/>
          <w:color w:val="000000"/>
          <w:sz w:val="24"/>
          <w:szCs w:val="24"/>
        </w:rPr>
        <w:t>In addition, please include:</w:t>
      </w:r>
    </w:p>
    <w:p w14:paraId="55A04BF9" w14:textId="73A26283" w:rsid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 xml:space="preserve">A description of the applicant pool for the proposed position. It is particularly important </w:t>
      </w:r>
      <w:r w:rsidR="002F6837">
        <w:rPr>
          <w:rFonts w:ascii="Times New Roman" w:eastAsia="Times New Roman" w:hAnsi="Times New Roman"/>
          <w:color w:val="000000"/>
          <w:sz w:val="24"/>
          <w:szCs w:val="24"/>
        </w:rPr>
        <w:t>to include</w:t>
      </w:r>
      <w:r w:rsidRPr="00771BC6">
        <w:rPr>
          <w:rFonts w:ascii="Times New Roman" w:eastAsia="Times New Roman" w:hAnsi="Times New Roman"/>
          <w:color w:val="000000"/>
          <w:sz w:val="24"/>
          <w:szCs w:val="24"/>
        </w:rPr>
        <w:t xml:space="preserve"> specific information on the potential candidate pool from underrepresented groups within the professional discipline(s) being recruited and the specific area(s) being proposed. </w:t>
      </w:r>
      <w:r w:rsidR="00891D0B">
        <w:rPr>
          <w:rFonts w:ascii="Times New Roman" w:eastAsia="Times New Roman" w:hAnsi="Times New Roman"/>
          <w:color w:val="000000"/>
          <w:sz w:val="24"/>
          <w:szCs w:val="24"/>
        </w:rPr>
        <w:t>If available, p</w:t>
      </w:r>
      <w:r w:rsidR="00A03653">
        <w:rPr>
          <w:rFonts w:ascii="Times New Roman" w:eastAsia="Times New Roman" w:hAnsi="Times New Roman"/>
          <w:color w:val="000000"/>
          <w:sz w:val="24"/>
          <w:szCs w:val="24"/>
        </w:rPr>
        <w:t>lease include r</w:t>
      </w:r>
      <w:r w:rsidRPr="00771BC6">
        <w:rPr>
          <w:rFonts w:ascii="Times New Roman" w:eastAsia="Times New Roman" w:hAnsi="Times New Roman"/>
          <w:color w:val="000000"/>
          <w:sz w:val="24"/>
          <w:szCs w:val="24"/>
        </w:rPr>
        <w:t xml:space="preserve">elevant </w:t>
      </w:r>
      <w:r w:rsidR="00B11D47">
        <w:rPr>
          <w:rFonts w:ascii="Times New Roman" w:eastAsia="Times New Roman" w:hAnsi="Times New Roman"/>
          <w:color w:val="000000"/>
          <w:sz w:val="24"/>
          <w:szCs w:val="24"/>
        </w:rPr>
        <w:t>demographic data</w:t>
      </w:r>
      <w:r w:rsidR="00B11D47" w:rsidRPr="00771BC6">
        <w:rPr>
          <w:rFonts w:ascii="Times New Roman" w:eastAsia="Times New Roman" w:hAnsi="Times New Roman"/>
          <w:color w:val="000000"/>
          <w:sz w:val="24"/>
          <w:szCs w:val="24"/>
        </w:rPr>
        <w:t xml:space="preserve"> </w:t>
      </w:r>
      <w:r w:rsidR="00B11D47">
        <w:rPr>
          <w:rFonts w:ascii="Times New Roman" w:eastAsia="Times New Roman" w:hAnsi="Times New Roman"/>
          <w:color w:val="000000"/>
          <w:sz w:val="24"/>
          <w:szCs w:val="24"/>
        </w:rPr>
        <w:t xml:space="preserve">from </w:t>
      </w:r>
      <w:r w:rsidRPr="00771BC6">
        <w:rPr>
          <w:rFonts w:ascii="Times New Roman" w:eastAsia="Times New Roman" w:hAnsi="Times New Roman"/>
          <w:color w:val="000000"/>
          <w:sz w:val="24"/>
          <w:szCs w:val="24"/>
        </w:rPr>
        <w:t>profession</w:t>
      </w:r>
      <w:r w:rsidR="00B11D47">
        <w:rPr>
          <w:rFonts w:ascii="Times New Roman" w:eastAsia="Times New Roman" w:hAnsi="Times New Roman"/>
          <w:color w:val="000000"/>
          <w:sz w:val="24"/>
          <w:szCs w:val="24"/>
        </w:rPr>
        <w:t>al educational associations</w:t>
      </w:r>
      <w:r w:rsidR="00A03653">
        <w:rPr>
          <w:rFonts w:ascii="Times New Roman" w:eastAsia="Times New Roman" w:hAnsi="Times New Roman"/>
          <w:color w:val="000000"/>
          <w:sz w:val="24"/>
          <w:szCs w:val="24"/>
        </w:rPr>
        <w:t>, e.g.,</w:t>
      </w:r>
      <w:r w:rsidR="00831E11">
        <w:rPr>
          <w:rFonts w:ascii="Times New Roman" w:eastAsia="Times New Roman" w:hAnsi="Times New Roman"/>
          <w:color w:val="000000"/>
          <w:sz w:val="24"/>
          <w:szCs w:val="24"/>
        </w:rPr>
        <w:t xml:space="preserve"> </w:t>
      </w:r>
      <w:r w:rsidR="00A03653">
        <w:rPr>
          <w:rFonts w:ascii="Times New Roman" w:eastAsia="Times New Roman" w:hAnsi="Times New Roman"/>
          <w:color w:val="000000"/>
          <w:sz w:val="24"/>
          <w:szCs w:val="24"/>
        </w:rPr>
        <w:t xml:space="preserve">Mellon Mays Fellowship Program, Consortium for Faculty Diversity in Liberal Arts Colleges, etc. </w:t>
      </w:r>
    </w:p>
    <w:p w14:paraId="76C44EE6" w14:textId="77777777" w:rsidR="00771BC6" w:rsidRPr="001C524D" w:rsidRDefault="00771BC6" w:rsidP="00771BC6">
      <w:pPr>
        <w:pStyle w:val="ListParagraph"/>
        <w:spacing w:after="200"/>
        <w:rPr>
          <w:rFonts w:ascii="Times New Roman" w:eastAsia="Times New Roman" w:hAnsi="Times New Roman"/>
          <w:color w:val="000000"/>
          <w:sz w:val="12"/>
          <w:szCs w:val="12"/>
        </w:rPr>
      </w:pPr>
    </w:p>
    <w:p w14:paraId="5805A19A" w14:textId="018F6FE5" w:rsidR="00D12C45" w:rsidRP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An estimate of the costs associated with the position, e.g., laboratory construction or renovation and startup funds.</w:t>
      </w:r>
    </w:p>
    <w:p w14:paraId="4D34FFAA" w14:textId="3EA8FD7E" w:rsidR="00D12C45" w:rsidRPr="00771BC6" w:rsidRDefault="00D12C45" w:rsidP="00771BC6">
      <w:pPr>
        <w:spacing w:after="200"/>
        <w:contextualSpacing/>
        <w:rPr>
          <w:rFonts w:ascii="Times New Roman" w:hAnsi="Times New Roman"/>
          <w:sz w:val="24"/>
          <w:szCs w:val="24"/>
        </w:rPr>
      </w:pPr>
    </w:p>
    <w:sectPr w:rsidR="00D12C45" w:rsidRPr="00771BC6" w:rsidSect="00F04708">
      <w:footerReference w:type="default" r:id="rId7"/>
      <w:pgSz w:w="12240" w:h="15840" w:code="1"/>
      <w:pgMar w:top="720" w:right="1152"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1AED" w14:textId="77777777" w:rsidR="000E43E0" w:rsidRDefault="000E43E0" w:rsidP="00D12C45">
      <w:r>
        <w:separator/>
      </w:r>
    </w:p>
  </w:endnote>
  <w:endnote w:type="continuationSeparator" w:id="0">
    <w:p w14:paraId="1A5F1AF5" w14:textId="77777777" w:rsidR="000E43E0" w:rsidRDefault="000E43E0" w:rsidP="00D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DAE3" w14:textId="77777777" w:rsidR="00B11D47" w:rsidRPr="00BF5094" w:rsidRDefault="00B11D47">
    <w:pPr>
      <w:pStyle w:val="Footer"/>
      <w:jc w:val="right"/>
      <w:rPr>
        <w:rFonts w:ascii="Times New Roman" w:hAnsi="Times New Roman"/>
      </w:rPr>
    </w:pPr>
    <w:r w:rsidRPr="00BF5094">
      <w:rPr>
        <w:rFonts w:ascii="Times New Roman" w:hAnsi="Times New Roman"/>
      </w:rPr>
      <w:fldChar w:fldCharType="begin"/>
    </w:r>
    <w:r w:rsidRPr="00BF5094">
      <w:rPr>
        <w:rFonts w:ascii="Times New Roman" w:hAnsi="Times New Roman"/>
      </w:rPr>
      <w:instrText xml:space="preserve"> PAGE   \* MERGEFORMAT </w:instrText>
    </w:r>
    <w:r w:rsidRPr="00BF5094">
      <w:rPr>
        <w:rFonts w:ascii="Times New Roman" w:hAnsi="Times New Roman"/>
      </w:rPr>
      <w:fldChar w:fldCharType="separate"/>
    </w:r>
    <w:r w:rsidR="002F1D6E">
      <w:rPr>
        <w:rFonts w:ascii="Times New Roman" w:hAnsi="Times New Roman"/>
        <w:noProof/>
      </w:rPr>
      <w:t>2</w:t>
    </w:r>
    <w:r w:rsidRPr="00BF5094">
      <w:rPr>
        <w:rFonts w:ascii="Times New Roman" w:hAnsi="Times New Roman"/>
        <w:noProof/>
      </w:rPr>
      <w:fldChar w:fldCharType="end"/>
    </w:r>
  </w:p>
  <w:p w14:paraId="51F6F8C7" w14:textId="77777777" w:rsidR="00B11D47" w:rsidRDefault="00B1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AF8C" w14:textId="77777777" w:rsidR="000E43E0" w:rsidRDefault="000E43E0" w:rsidP="00D12C45">
      <w:r>
        <w:separator/>
      </w:r>
    </w:p>
  </w:footnote>
  <w:footnote w:type="continuationSeparator" w:id="0">
    <w:p w14:paraId="1E0FA4F8" w14:textId="77777777" w:rsidR="000E43E0" w:rsidRDefault="000E43E0" w:rsidP="00D1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4FE"/>
    <w:multiLevelType w:val="hybridMultilevel"/>
    <w:tmpl w:val="60F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86A"/>
    <w:multiLevelType w:val="hybridMultilevel"/>
    <w:tmpl w:val="D506D9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0FBE"/>
    <w:multiLevelType w:val="hybridMultilevel"/>
    <w:tmpl w:val="26B2F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35112">
    <w:abstractNumId w:val="1"/>
  </w:num>
  <w:num w:numId="2" w16cid:durableId="1004434167">
    <w:abstractNumId w:val="2"/>
  </w:num>
  <w:num w:numId="3" w16cid:durableId="6226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94"/>
    <w:rsid w:val="00007FA1"/>
    <w:rsid w:val="00012F72"/>
    <w:rsid w:val="00072532"/>
    <w:rsid w:val="000A34F9"/>
    <w:rsid w:val="000E43E0"/>
    <w:rsid w:val="001128CA"/>
    <w:rsid w:val="001405D6"/>
    <w:rsid w:val="0018286C"/>
    <w:rsid w:val="00184704"/>
    <w:rsid w:val="00193270"/>
    <w:rsid w:val="001C524D"/>
    <w:rsid w:val="001D0F87"/>
    <w:rsid w:val="00240234"/>
    <w:rsid w:val="002D53CB"/>
    <w:rsid w:val="002F1D6E"/>
    <w:rsid w:val="002F6837"/>
    <w:rsid w:val="00323694"/>
    <w:rsid w:val="00367EC1"/>
    <w:rsid w:val="00410897"/>
    <w:rsid w:val="004373F6"/>
    <w:rsid w:val="004C50E7"/>
    <w:rsid w:val="004F2FD9"/>
    <w:rsid w:val="006409F5"/>
    <w:rsid w:val="006760DA"/>
    <w:rsid w:val="00686751"/>
    <w:rsid w:val="006A4A49"/>
    <w:rsid w:val="00722FE5"/>
    <w:rsid w:val="00771BC6"/>
    <w:rsid w:val="007A182A"/>
    <w:rsid w:val="007F0F46"/>
    <w:rsid w:val="007F0F7F"/>
    <w:rsid w:val="00831E11"/>
    <w:rsid w:val="00891D0B"/>
    <w:rsid w:val="009B30E5"/>
    <w:rsid w:val="009D74DA"/>
    <w:rsid w:val="00A03653"/>
    <w:rsid w:val="00A231C3"/>
    <w:rsid w:val="00A4555F"/>
    <w:rsid w:val="00A52379"/>
    <w:rsid w:val="00AD513B"/>
    <w:rsid w:val="00B11D47"/>
    <w:rsid w:val="00BF5094"/>
    <w:rsid w:val="00C825DD"/>
    <w:rsid w:val="00D12C45"/>
    <w:rsid w:val="00D57364"/>
    <w:rsid w:val="00D92256"/>
    <w:rsid w:val="00DC5647"/>
    <w:rsid w:val="00DE44A1"/>
    <w:rsid w:val="00E27682"/>
    <w:rsid w:val="00E7479D"/>
    <w:rsid w:val="00F04708"/>
    <w:rsid w:val="00FA1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455AD5"/>
  <w15:docId w15:val="{D31E722E-2A72-4F31-B7B2-6FAFC62C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94"/>
    <w:pPr>
      <w:tabs>
        <w:tab w:val="center" w:pos="4680"/>
        <w:tab w:val="right" w:pos="9360"/>
      </w:tabs>
    </w:pPr>
    <w:rPr>
      <w:sz w:val="20"/>
      <w:szCs w:val="20"/>
      <w:lang w:val="x-none" w:eastAsia="x-none"/>
    </w:rPr>
  </w:style>
  <w:style w:type="character" w:customStyle="1" w:styleId="HeaderChar">
    <w:name w:val="Header Char"/>
    <w:link w:val="Header"/>
    <w:uiPriority w:val="99"/>
    <w:rsid w:val="00BF5094"/>
    <w:rPr>
      <w:rFonts w:ascii="Calibri" w:eastAsia="Calibri" w:hAnsi="Calibri" w:cs="Times New Roman"/>
    </w:rPr>
  </w:style>
  <w:style w:type="paragraph" w:styleId="Footer">
    <w:name w:val="footer"/>
    <w:basedOn w:val="Normal"/>
    <w:link w:val="FooterChar"/>
    <w:uiPriority w:val="99"/>
    <w:unhideWhenUsed/>
    <w:rsid w:val="00BF5094"/>
    <w:pPr>
      <w:tabs>
        <w:tab w:val="center" w:pos="4680"/>
        <w:tab w:val="right" w:pos="9360"/>
      </w:tabs>
    </w:pPr>
    <w:rPr>
      <w:sz w:val="20"/>
      <w:szCs w:val="20"/>
      <w:lang w:val="x-none" w:eastAsia="x-none"/>
    </w:rPr>
  </w:style>
  <w:style w:type="character" w:customStyle="1" w:styleId="FooterChar">
    <w:name w:val="Footer Char"/>
    <w:link w:val="Footer"/>
    <w:uiPriority w:val="99"/>
    <w:rsid w:val="00BF5094"/>
    <w:rPr>
      <w:rFonts w:ascii="Calibri" w:eastAsia="Calibri" w:hAnsi="Calibri" w:cs="Times New Roman"/>
    </w:rPr>
  </w:style>
  <w:style w:type="paragraph" w:styleId="BalloonText">
    <w:name w:val="Balloon Text"/>
    <w:basedOn w:val="Normal"/>
    <w:link w:val="BalloonTextChar"/>
    <w:uiPriority w:val="99"/>
    <w:semiHidden/>
    <w:unhideWhenUsed/>
    <w:rsid w:val="00C21638"/>
    <w:rPr>
      <w:rFonts w:ascii="Lucida Grande" w:hAnsi="Lucida Grande"/>
      <w:sz w:val="18"/>
      <w:szCs w:val="18"/>
      <w:lang w:val="x-none" w:eastAsia="x-none"/>
    </w:rPr>
  </w:style>
  <w:style w:type="character" w:customStyle="1" w:styleId="BalloonTextChar">
    <w:name w:val="Balloon Text Char"/>
    <w:link w:val="BalloonText"/>
    <w:uiPriority w:val="99"/>
    <w:semiHidden/>
    <w:rsid w:val="00C21638"/>
    <w:rPr>
      <w:rFonts w:ascii="Lucida Grande" w:hAnsi="Lucida Grande"/>
      <w:sz w:val="18"/>
      <w:szCs w:val="18"/>
    </w:rPr>
  </w:style>
  <w:style w:type="paragraph" w:styleId="FootnoteText">
    <w:name w:val="footnote text"/>
    <w:basedOn w:val="Normal"/>
    <w:link w:val="FootnoteTextChar"/>
    <w:uiPriority w:val="99"/>
    <w:unhideWhenUsed/>
    <w:rsid w:val="004A6C1A"/>
    <w:rPr>
      <w:sz w:val="24"/>
      <w:szCs w:val="24"/>
    </w:rPr>
  </w:style>
  <w:style w:type="character" w:customStyle="1" w:styleId="FootnoteTextChar">
    <w:name w:val="Footnote Text Char"/>
    <w:basedOn w:val="DefaultParagraphFont"/>
    <w:link w:val="FootnoteText"/>
    <w:uiPriority w:val="99"/>
    <w:rsid w:val="004A6C1A"/>
    <w:rPr>
      <w:sz w:val="24"/>
      <w:szCs w:val="24"/>
    </w:rPr>
  </w:style>
  <w:style w:type="character" w:styleId="FootnoteReference">
    <w:name w:val="footnote reference"/>
    <w:basedOn w:val="DefaultParagraphFont"/>
    <w:uiPriority w:val="99"/>
    <w:semiHidden/>
    <w:unhideWhenUsed/>
    <w:rsid w:val="004A6C1A"/>
    <w:rPr>
      <w:vertAlign w:val="superscript"/>
    </w:rPr>
  </w:style>
  <w:style w:type="paragraph" w:styleId="ListParagraph">
    <w:name w:val="List Paragraph"/>
    <w:basedOn w:val="Normal"/>
    <w:uiPriority w:val="34"/>
    <w:qFormat/>
    <w:rsid w:val="007A182A"/>
    <w:pPr>
      <w:ind w:left="720"/>
      <w:contextualSpacing/>
    </w:pPr>
  </w:style>
  <w:style w:type="character" w:styleId="CommentReference">
    <w:name w:val="annotation reference"/>
    <w:basedOn w:val="DefaultParagraphFont"/>
    <w:uiPriority w:val="99"/>
    <w:semiHidden/>
    <w:unhideWhenUsed/>
    <w:rsid w:val="00686751"/>
    <w:rPr>
      <w:sz w:val="16"/>
      <w:szCs w:val="16"/>
    </w:rPr>
  </w:style>
  <w:style w:type="paragraph" w:styleId="CommentText">
    <w:name w:val="annotation text"/>
    <w:basedOn w:val="Normal"/>
    <w:link w:val="CommentTextChar"/>
    <w:uiPriority w:val="99"/>
    <w:semiHidden/>
    <w:unhideWhenUsed/>
    <w:rsid w:val="00686751"/>
    <w:rPr>
      <w:sz w:val="20"/>
      <w:szCs w:val="20"/>
    </w:rPr>
  </w:style>
  <w:style w:type="character" w:customStyle="1" w:styleId="CommentTextChar">
    <w:name w:val="Comment Text Char"/>
    <w:basedOn w:val="DefaultParagraphFont"/>
    <w:link w:val="CommentText"/>
    <w:uiPriority w:val="99"/>
    <w:semiHidden/>
    <w:rsid w:val="00686751"/>
  </w:style>
  <w:style w:type="paragraph" w:styleId="CommentSubject">
    <w:name w:val="annotation subject"/>
    <w:basedOn w:val="CommentText"/>
    <w:next w:val="CommentText"/>
    <w:link w:val="CommentSubjectChar"/>
    <w:uiPriority w:val="99"/>
    <w:semiHidden/>
    <w:unhideWhenUsed/>
    <w:rsid w:val="00686751"/>
    <w:rPr>
      <w:b/>
      <w:bCs/>
    </w:rPr>
  </w:style>
  <w:style w:type="character" w:customStyle="1" w:styleId="CommentSubjectChar">
    <w:name w:val="Comment Subject Char"/>
    <w:basedOn w:val="CommentTextChar"/>
    <w:link w:val="CommentSubject"/>
    <w:uiPriority w:val="99"/>
    <w:semiHidden/>
    <w:rsid w:val="0068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 Mawr College</dc:creator>
  <cp:lastModifiedBy>Tina Bockius</cp:lastModifiedBy>
  <cp:revision>3</cp:revision>
  <cp:lastPrinted>2019-04-30T14:19:00Z</cp:lastPrinted>
  <dcterms:created xsi:type="dcterms:W3CDTF">2022-05-02T15:15:00Z</dcterms:created>
  <dcterms:modified xsi:type="dcterms:W3CDTF">2022-05-02T15:16:00Z</dcterms:modified>
</cp:coreProperties>
</file>